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1186"/>
        <w:bidiVisual/>
        <w:tblW w:w="1439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27"/>
        <w:gridCol w:w="1744"/>
        <w:gridCol w:w="1767"/>
        <w:gridCol w:w="1845"/>
        <w:gridCol w:w="1384"/>
        <w:gridCol w:w="1478"/>
        <w:gridCol w:w="1476"/>
        <w:gridCol w:w="1292"/>
        <w:gridCol w:w="1384"/>
        <w:gridCol w:w="1293"/>
      </w:tblGrid>
      <w:tr w:rsidR="00F42E7D" w:rsidTr="0012563D">
        <w:trPr>
          <w:trHeight w:val="64"/>
        </w:trPr>
        <w:tc>
          <w:tcPr>
            <w:tcW w:w="727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B6DDE8"/>
            <w:textDirection w:val="tbRl"/>
            <w:vAlign w:val="center"/>
            <w:hideMark/>
          </w:tcPr>
          <w:p w:rsidR="00F42E7D" w:rsidRDefault="00F42E7D" w:rsidP="0012563D">
            <w:pPr>
              <w:bidi/>
              <w:spacing w:line="240" w:lineRule="auto"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نوع فرایند</w:t>
            </w:r>
          </w:p>
        </w:tc>
        <w:tc>
          <w:tcPr>
            <w:tcW w:w="1744" w:type="dxa"/>
            <w:tcBorders>
              <w:top w:val="thickThin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1767" w:type="dxa"/>
            <w:tcBorders>
              <w:top w:val="thickThin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A6E6D" wp14:editId="7DEAFFA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46990</wp:posOffset>
                      </wp:positionV>
                      <wp:extent cx="219075" cy="180975"/>
                      <wp:effectExtent l="38100" t="1905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61B59" id="5-Point Star 1" o:spid="_x0000_s1026" style="position:absolute;margin-left:30.1pt;margin-top:3.7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" path="m,69126r83680,1l109538,r25857,69127l219075,69126r-67699,42722l177235,180975,109538,138252,41840,180975,67699,111848,,69126xe" fillcolor="black [3200]" strokecolor="black [1600]" strokeweight="1pt">
                      <v:stroke joinstyle="miter"/>
                      <v:path arrowok="t" o:connecttype="custom" o:connectlocs="0,69126;83680,69127;109538,0;135395,69127;219075,69126;151376,111848;177235,180975;109538,138252;41840,180975;67699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707" w:type="dxa"/>
            <w:gridSpan w:val="3"/>
            <w:vMerge w:val="restart"/>
            <w:tcBorders>
              <w:top w:val="thickThin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شناسنامه فرایند</w:t>
            </w:r>
          </w:p>
        </w:tc>
        <w:tc>
          <w:tcPr>
            <w:tcW w:w="5445" w:type="dxa"/>
            <w:gridSpan w:val="4"/>
            <w:vMerge w:val="restart"/>
            <w:tcBorders>
              <w:top w:val="thickThinSmallGap" w:sz="24" w:space="0" w:color="auto"/>
              <w:left w:val="single" w:sz="4" w:space="0" w:color="000000"/>
              <w:right w:val="thinThickSmallGap" w:sz="24" w:space="0" w:color="auto"/>
            </w:tcBorders>
            <w:shd w:val="clear" w:color="auto" w:fill="B6DDE8"/>
            <w:vAlign w:val="center"/>
            <w:hideMark/>
          </w:tcPr>
          <w:p w:rsidR="00F42E7D" w:rsidRDefault="00F42E7D" w:rsidP="0012563D">
            <w:pPr>
              <w:bidi/>
              <w:spacing w:line="240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مدرک</w:t>
            </w:r>
          </w:p>
        </w:tc>
      </w:tr>
      <w:tr w:rsidR="00F42E7D" w:rsidTr="0012563D">
        <w:trPr>
          <w:trHeight w:val="422"/>
        </w:trPr>
        <w:tc>
          <w:tcPr>
            <w:tcW w:w="727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مدیریتی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7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42E7D" w:rsidTr="0012563D">
        <w:trPr>
          <w:trHeight w:val="422"/>
        </w:trPr>
        <w:tc>
          <w:tcPr>
            <w:tcW w:w="727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7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thinThickSmallGap" w:sz="24" w:space="0" w:color="auto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صفحه</w:t>
            </w:r>
          </w:p>
        </w:tc>
      </w:tr>
      <w:tr w:rsidR="00F42E7D" w:rsidTr="0012563D">
        <w:trPr>
          <w:trHeight w:val="128"/>
        </w:trPr>
        <w:tc>
          <w:tcPr>
            <w:tcW w:w="727" w:type="dxa"/>
            <w:vMerge/>
            <w:tcBorders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پشتیبانی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7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B6DDE8"/>
            <w:vAlign w:val="center"/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42E7D" w:rsidTr="0012563D">
        <w:trPr>
          <w:cantSplit/>
          <w:trHeight w:val="605"/>
        </w:trPr>
        <w:tc>
          <w:tcPr>
            <w:tcW w:w="727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textDirection w:val="tbRl"/>
            <w:hideMark/>
          </w:tcPr>
          <w:p w:rsidR="00F42E7D" w:rsidRDefault="00F42E7D" w:rsidP="0012563D">
            <w:pPr>
              <w:bidi/>
              <w:spacing w:line="24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صفحه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فعالیت های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7D" w:rsidRDefault="00F42E7D" w:rsidP="0012563D">
            <w:pPr>
              <w:bidi/>
              <w:spacing w:line="24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ورودی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فرایند قبلی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خروجی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فرایند بعدی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مسئول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7CD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مکانیزم </w:t>
            </w:r>
          </w:p>
          <w:p w:rsidR="00F42E7D" w:rsidRPr="00577CD8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اندازه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577CD8">
              <w:rPr>
                <w:rFonts w:cs="B Mitra" w:hint="cs"/>
                <w:sz w:val="28"/>
                <w:szCs w:val="28"/>
                <w:rtl/>
                <w:lang w:bidi="fa-IR"/>
              </w:rPr>
              <w:t>گیری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F42E7D" w:rsidRPr="00577CD8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77CD8">
              <w:rPr>
                <w:rFonts w:cs="B Mitra" w:hint="cs"/>
                <w:sz w:val="24"/>
                <w:szCs w:val="24"/>
                <w:rtl/>
                <w:lang w:bidi="fa-IR"/>
              </w:rPr>
              <w:t>شاخص اثربخشی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قابل قبول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2E7D" w:rsidRDefault="00F42E7D" w:rsidP="0012563D">
            <w:pPr>
              <w:bidi/>
              <w:spacing w:line="24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F42E7D" w:rsidRDefault="00F42E7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دوره پایش و اندازه گیری</w:t>
            </w:r>
          </w:p>
        </w:tc>
      </w:tr>
      <w:tr w:rsidR="0012563D" w:rsidTr="0012563D">
        <w:trPr>
          <w:trHeight w:val="1950"/>
        </w:trPr>
        <w:tc>
          <w:tcPr>
            <w:tcW w:w="72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000000"/>
            </w:tcBorders>
            <w:textDirection w:val="tbRl"/>
          </w:tcPr>
          <w:p w:rsidR="0012563D" w:rsidRDefault="0012563D" w:rsidP="0012563D">
            <w:pPr>
              <w:bidi/>
              <w:spacing w:line="24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63D" w:rsidRDefault="0012563D" w:rsidP="0012563D">
            <w:pPr>
              <w:bidi/>
              <w:spacing w:line="240" w:lineRule="auto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ثبت درخواست فعالیت دانش پژوهی/دانش پژوهانه</w:t>
            </w:r>
          </w:p>
          <w:p w:rsidR="0012563D" w:rsidRDefault="0012563D" w:rsidP="0012563D">
            <w:pPr>
              <w:bidi/>
              <w:spacing w:line="24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63D" w:rsidRDefault="0012563D" w:rsidP="0012563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>فراخوان</w:t>
            </w:r>
            <w:r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>بازگشایی</w:t>
            </w:r>
            <w:r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>سامانه</w:t>
            </w:r>
            <w:r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>ارزشیابی</w:t>
            </w:r>
            <w:r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>به</w:t>
            </w:r>
            <w:r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>مراکز</w:t>
            </w:r>
            <w:r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>تابعه</w:t>
            </w:r>
          </w:p>
          <w:p w:rsidR="0012563D" w:rsidRDefault="0012563D" w:rsidP="0012563D">
            <w:pPr>
              <w:autoSpaceDE w:val="0"/>
              <w:autoSpaceDN w:val="0"/>
              <w:bidi/>
              <w:adjustRightInd w:val="0"/>
              <w:spacing w:line="288" w:lineRule="auto"/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</w:pPr>
          </w:p>
          <w:p w:rsidR="0012563D" w:rsidRPr="00537296" w:rsidRDefault="0012563D" w:rsidP="0012563D">
            <w:pPr>
              <w:autoSpaceDE w:val="0"/>
              <w:autoSpaceDN w:val="0"/>
              <w:bidi/>
              <w:adjustRightInd w:val="0"/>
              <w:spacing w:line="288" w:lineRule="auto"/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 xml:space="preserve">ثبت نام در سامانه ملی </w:t>
            </w:r>
            <w:r w:rsidRPr="0012563D"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  <w:t>فعال</w:t>
            </w:r>
            <w:r w:rsidRPr="0012563D"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12563D">
              <w:rPr>
                <w:rFonts w:ascii="B Titr" w:eastAsiaTheme="minorHAnsi" w:hAnsiTheme="minorHAnsi" w:cs="B Titr" w:hint="eastAsia"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12563D"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  <w:t xml:space="preserve"> ها</w:t>
            </w:r>
            <w:r w:rsidRPr="0012563D"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12563D"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  <w:t xml:space="preserve"> نوآورانه آموزش</w:t>
            </w:r>
            <w:r w:rsidRPr="0012563D"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12563D"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  <w:t xml:space="preserve"> وزارت بهداشت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پذیرش و یا رد فعالیت دانش پژوهی/دانش پژوهانه و جشنواره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مطهری</w:t>
            </w: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تخصیص بودجه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مراکز توسعه آموزش دانشکده و بیمارستان ها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3D" w:rsidRP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2563D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نتیجه </w:t>
            </w:r>
            <w:r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جواب </w:t>
            </w:r>
            <w:r w:rsidRPr="0012563D">
              <w:rPr>
                <w:rFonts w:cs="B Mitra" w:hint="cs"/>
                <w:sz w:val="32"/>
                <w:szCs w:val="32"/>
                <w:rtl/>
                <w:lang w:bidi="fa-IR"/>
              </w:rPr>
              <w:t>3داوری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هر نیم سال</w:t>
            </w: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تحصیلی</w:t>
            </w:r>
          </w:p>
        </w:tc>
      </w:tr>
      <w:tr w:rsidR="0012563D" w:rsidTr="0012563D">
        <w:trPr>
          <w:trHeight w:val="1938"/>
        </w:trPr>
        <w:tc>
          <w:tcPr>
            <w:tcW w:w="727" w:type="dxa"/>
            <w:vMerge/>
            <w:tcBorders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12563D" w:rsidRDefault="0012563D" w:rsidP="0012563D">
            <w:pPr>
              <w:bidi/>
              <w:spacing w:line="24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D" w:rsidRDefault="0012563D" w:rsidP="0012563D">
            <w:pPr>
              <w:bidi/>
              <w:spacing w:line="240" w:lineRule="auto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ثبت طرح پرپوزال نوآورانه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D" w:rsidRDefault="0012563D" w:rsidP="0012563D">
            <w:pPr>
              <w:autoSpaceDE w:val="0"/>
              <w:autoSpaceDN w:val="0"/>
              <w:bidi/>
              <w:adjustRightInd w:val="0"/>
              <w:spacing w:line="288" w:lineRule="auto"/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</w:pPr>
          </w:p>
          <w:p w:rsidR="0012563D" w:rsidRDefault="0012563D" w:rsidP="0012563D">
            <w:pPr>
              <w:autoSpaceDE w:val="0"/>
              <w:autoSpaceDN w:val="0"/>
              <w:bidi/>
              <w:adjustRightInd w:val="0"/>
              <w:spacing w:line="288" w:lineRule="auto"/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</w:pPr>
          </w:p>
          <w:p w:rsidR="0012563D" w:rsidRDefault="0012563D" w:rsidP="0012563D">
            <w:pPr>
              <w:autoSpaceDE w:val="0"/>
              <w:autoSpaceDN w:val="0"/>
              <w:bidi/>
              <w:adjustRightInd w:val="0"/>
              <w:spacing w:line="288" w:lineRule="auto"/>
              <w:rPr>
                <w:rFonts w:ascii="B Titr" w:eastAsiaTheme="minorHAnsi" w:hAnsiTheme="minorHAnsi" w:cs="B Titr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B Nazanin" w:eastAsiaTheme="minorHAnsi" w:hAnsiTheme="minorHAnsi" w:cs="B Nazanin" w:hint="cs"/>
                <w:b/>
                <w:bCs/>
                <w:color w:val="000000"/>
                <w:rtl/>
                <w:lang w:bidi="fa-IR"/>
              </w:rPr>
              <w:t>ثبت</w:t>
            </w:r>
            <w:r>
              <w:rPr>
                <w:rFonts w:ascii="B Nazanin" w:eastAsiaTheme="minorHAnsi" w:hAnsiTheme="minorHAns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b/>
                <w:bCs/>
                <w:color w:val="000000"/>
                <w:rtl/>
                <w:lang w:bidi="fa-IR"/>
              </w:rPr>
              <w:t>طرح</w:t>
            </w:r>
            <w:r>
              <w:rPr>
                <w:rFonts w:ascii="B Nazanin" w:eastAsiaTheme="minorHAnsi" w:hAnsiTheme="minorHAns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b/>
                <w:bCs/>
                <w:color w:val="000000"/>
                <w:rtl/>
                <w:lang w:bidi="fa-IR"/>
              </w:rPr>
              <w:t>توسط</w:t>
            </w:r>
            <w:r>
              <w:rPr>
                <w:rFonts w:ascii="B Nazanin" w:eastAsiaTheme="minorHAnsi" w:hAnsiTheme="minorHAns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b/>
                <w:bCs/>
                <w:color w:val="000000"/>
                <w:rtl/>
                <w:lang w:bidi="fa-IR"/>
              </w:rPr>
              <w:t>مجری</w:t>
            </w:r>
            <w:r>
              <w:rPr>
                <w:rFonts w:ascii="B Nazanin" w:eastAsiaTheme="minorHAnsi" w:hAnsiTheme="minorHAns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b/>
                <w:bCs/>
                <w:color w:val="000000"/>
                <w:rtl/>
                <w:lang w:bidi="fa-IR"/>
              </w:rPr>
              <w:t>در</w:t>
            </w:r>
            <w:r>
              <w:rPr>
                <w:rFonts w:ascii="B Nazanin" w:eastAsiaTheme="minorHAnsi" w:hAnsiTheme="minorHAns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b/>
                <w:bCs/>
                <w:color w:val="000000"/>
                <w:rtl/>
                <w:lang w:bidi="fa-IR"/>
              </w:rPr>
              <w:t>سامانه</w:t>
            </w:r>
            <w:r>
              <w:rPr>
                <w:rFonts w:ascii="B Nazanin" w:eastAsiaTheme="minorHAnsi" w:hAnsiTheme="minorHAns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b/>
                <w:bCs/>
                <w:color w:val="000000"/>
                <w:rtl/>
                <w:lang w:bidi="fa-IR"/>
              </w:rPr>
              <w:t>طرح</w:t>
            </w:r>
            <w:r>
              <w:rPr>
                <w:rFonts w:ascii="B Nazanin" w:eastAsiaTheme="minorHAnsi" w:hAnsiTheme="minorHAns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b/>
                <w:bCs/>
                <w:color w:val="000000"/>
                <w:rtl/>
                <w:lang w:bidi="fa-IR"/>
              </w:rPr>
              <w:t>های</w:t>
            </w:r>
            <w:r>
              <w:rPr>
                <w:rFonts w:ascii="B Nazanin" w:eastAsiaTheme="minorHAnsi" w:hAnsiTheme="minorHAns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b/>
                <w:bCs/>
                <w:color w:val="000000"/>
                <w:rtl/>
                <w:lang w:bidi="fa-IR"/>
              </w:rPr>
              <w:t>نوآورانه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ascii="B Titr" w:eastAsiaTheme="minorHAnsi" w:hAnsiTheme="minorHAnsi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پذیرش و یا رد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طرح پروپوزال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3D" w:rsidRPr="0012563D" w:rsidRDefault="0012563D" w:rsidP="0012563D">
            <w:pPr>
              <w:bidi/>
              <w:spacing w:line="240" w:lineRule="auto"/>
              <w:jc w:val="center"/>
              <w:rPr>
                <w:rFonts w:cs="B Mitra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:rsidR="0012563D" w:rsidRDefault="0012563D" w:rsidP="0012563D">
            <w:pPr>
              <w:bidi/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B16DD" w:rsidRDefault="00CB16DD" w:rsidP="00F42E7D">
      <w:pPr>
        <w:jc w:val="right"/>
        <w:rPr>
          <w:rtl/>
          <w:lang w:bidi="fa-IR"/>
        </w:rPr>
      </w:pPr>
    </w:p>
    <w:p w:rsidR="0048300E" w:rsidRDefault="0048300E" w:rsidP="00F42E7D">
      <w:pPr>
        <w:jc w:val="right"/>
        <w:rPr>
          <w:rtl/>
          <w:lang w:bidi="fa-IR"/>
        </w:rPr>
      </w:pPr>
    </w:p>
    <w:p w:rsidR="0048300E" w:rsidRDefault="0048300E" w:rsidP="00F42E7D">
      <w:pPr>
        <w:jc w:val="right"/>
        <w:rPr>
          <w:rtl/>
          <w:lang w:bidi="fa-IR"/>
        </w:rPr>
      </w:pPr>
    </w:p>
    <w:p w:rsidR="0048300E" w:rsidRDefault="0048300E" w:rsidP="00F42E7D">
      <w:pPr>
        <w:jc w:val="right"/>
        <w:rPr>
          <w:rtl/>
          <w:lang w:bidi="fa-IR"/>
        </w:rPr>
      </w:pPr>
    </w:p>
    <w:p w:rsidR="0048300E" w:rsidRDefault="0048300E" w:rsidP="00F42E7D">
      <w:pPr>
        <w:jc w:val="right"/>
        <w:rPr>
          <w:rtl/>
          <w:lang w:bidi="fa-IR"/>
        </w:rPr>
      </w:pPr>
    </w:p>
    <w:p w:rsidR="0048300E" w:rsidRDefault="0048300E" w:rsidP="00F42E7D">
      <w:pPr>
        <w:jc w:val="right"/>
        <w:rPr>
          <w:rtl/>
          <w:lang w:bidi="fa-IR"/>
        </w:rPr>
      </w:pPr>
    </w:p>
    <w:p w:rsidR="006C0C84" w:rsidRDefault="006C0C84" w:rsidP="00F42E7D">
      <w:pPr>
        <w:jc w:val="right"/>
        <w:rPr>
          <w:rtl/>
          <w:lang w:bidi="fa-IR"/>
        </w:rPr>
      </w:pPr>
    </w:p>
    <w:p w:rsidR="0048300E" w:rsidRDefault="0048300E" w:rsidP="00F42E7D">
      <w:pPr>
        <w:jc w:val="right"/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3154"/>
        <w:gridCol w:w="1710"/>
        <w:gridCol w:w="1940"/>
        <w:gridCol w:w="1480"/>
        <w:gridCol w:w="945"/>
      </w:tblGrid>
      <w:tr w:rsidR="00560101" w:rsidTr="0012563D">
        <w:trPr>
          <w:trHeight w:val="135"/>
        </w:trPr>
        <w:tc>
          <w:tcPr>
            <w:tcW w:w="679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0101" w:rsidRPr="00537296" w:rsidRDefault="000064DA" w:rsidP="000064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37296">
              <w:rPr>
                <w:rFonts w:cs="B Nazanin" w:hint="cs"/>
                <w:b/>
                <w:bCs/>
                <w:rtl/>
                <w:lang w:bidi="fa-IR"/>
              </w:rPr>
              <w:t>وضعیت اعتبار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0064DA" w:rsidRPr="00537296" w:rsidRDefault="000064DA" w:rsidP="0053729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37296">
              <w:rPr>
                <w:rFonts w:cs="B Nazanin" w:hint="cs"/>
                <w:b/>
                <w:bCs/>
                <w:rtl/>
                <w:lang w:bidi="fa-IR"/>
              </w:rPr>
              <w:t>تصویب کننده</w:t>
            </w:r>
          </w:p>
        </w:tc>
        <w:tc>
          <w:tcPr>
            <w:tcW w:w="1940" w:type="dxa"/>
            <w:vMerge w:val="restart"/>
            <w:tcBorders>
              <w:top w:val="thinThickSmallGap" w:sz="24" w:space="0" w:color="auto"/>
            </w:tcBorders>
          </w:tcPr>
          <w:p w:rsidR="000064DA" w:rsidRPr="00537296" w:rsidRDefault="00537296" w:rsidP="0053729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تایید کننده</w:t>
            </w:r>
          </w:p>
        </w:tc>
        <w:tc>
          <w:tcPr>
            <w:tcW w:w="1480" w:type="dxa"/>
            <w:vMerge w:val="restart"/>
            <w:tcBorders>
              <w:top w:val="thinThickSmallGap" w:sz="24" w:space="0" w:color="auto"/>
            </w:tcBorders>
          </w:tcPr>
          <w:p w:rsidR="000064DA" w:rsidRPr="00537296" w:rsidRDefault="000064DA" w:rsidP="0053729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37296">
              <w:rPr>
                <w:rFonts w:cs="B Nazanin" w:hint="cs"/>
                <w:b/>
                <w:bCs/>
                <w:rtl/>
                <w:lang w:bidi="fa-IR"/>
              </w:rPr>
              <w:t>تهیه کننده</w:t>
            </w:r>
          </w:p>
        </w:tc>
        <w:tc>
          <w:tcPr>
            <w:tcW w:w="94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537296" w:rsidRPr="00537296" w:rsidRDefault="000064DA" w:rsidP="005372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37296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</w:tr>
      <w:tr w:rsidR="0048300E" w:rsidTr="0012563D">
        <w:trPr>
          <w:trHeight w:val="197"/>
        </w:trPr>
        <w:tc>
          <w:tcPr>
            <w:tcW w:w="364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8300E" w:rsidRPr="00537296" w:rsidRDefault="000064DA" w:rsidP="000064D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37296">
              <w:rPr>
                <w:rFonts w:cs="B Nazanin" w:hint="cs"/>
                <w:b/>
                <w:bCs/>
                <w:rtl/>
                <w:lang w:bidi="fa-IR"/>
              </w:rPr>
              <w:t>منسوخ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0E" w:rsidRPr="00537296" w:rsidRDefault="000064DA" w:rsidP="000064D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37296">
              <w:rPr>
                <w:rFonts w:cs="B Nazanin" w:hint="cs"/>
                <w:b/>
                <w:bCs/>
                <w:rtl/>
                <w:lang w:bidi="fa-IR"/>
              </w:rPr>
              <w:t>معتبر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48300E" w:rsidRDefault="0048300E" w:rsidP="00F42E7D">
            <w:pPr>
              <w:jc w:val="right"/>
              <w:rPr>
                <w:lang w:bidi="fa-IR"/>
              </w:rPr>
            </w:pPr>
          </w:p>
        </w:tc>
        <w:tc>
          <w:tcPr>
            <w:tcW w:w="1940" w:type="dxa"/>
            <w:vMerge/>
          </w:tcPr>
          <w:p w:rsidR="0048300E" w:rsidRDefault="0048300E" w:rsidP="00F42E7D">
            <w:pPr>
              <w:jc w:val="right"/>
              <w:rPr>
                <w:lang w:bidi="fa-IR"/>
              </w:rPr>
            </w:pPr>
          </w:p>
        </w:tc>
        <w:tc>
          <w:tcPr>
            <w:tcW w:w="1480" w:type="dxa"/>
            <w:vMerge/>
          </w:tcPr>
          <w:p w:rsidR="0048300E" w:rsidRDefault="0048300E" w:rsidP="00F42E7D">
            <w:pPr>
              <w:jc w:val="right"/>
              <w:rPr>
                <w:lang w:bidi="fa-IR"/>
              </w:rPr>
            </w:pPr>
          </w:p>
        </w:tc>
        <w:tc>
          <w:tcPr>
            <w:tcW w:w="945" w:type="dxa"/>
            <w:vMerge/>
            <w:tcBorders>
              <w:right w:val="thinThickSmallGap" w:sz="24" w:space="0" w:color="auto"/>
            </w:tcBorders>
          </w:tcPr>
          <w:p w:rsidR="0048300E" w:rsidRDefault="0048300E" w:rsidP="00F42E7D">
            <w:pPr>
              <w:jc w:val="right"/>
              <w:rPr>
                <w:lang w:bidi="fa-IR"/>
              </w:rPr>
            </w:pPr>
          </w:p>
        </w:tc>
      </w:tr>
      <w:tr w:rsidR="0048300E" w:rsidTr="0012563D">
        <w:trPr>
          <w:trHeight w:val="165"/>
        </w:trPr>
        <w:tc>
          <w:tcPr>
            <w:tcW w:w="364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48300E" w:rsidRDefault="0048300E" w:rsidP="00F42E7D">
            <w:pPr>
              <w:jc w:val="right"/>
              <w:rPr>
                <w:lang w:bidi="fa-IR"/>
              </w:rPr>
            </w:pPr>
          </w:p>
        </w:tc>
        <w:tc>
          <w:tcPr>
            <w:tcW w:w="3154" w:type="dxa"/>
            <w:vMerge w:val="restart"/>
            <w:tcBorders>
              <w:left w:val="single" w:sz="4" w:space="0" w:color="auto"/>
            </w:tcBorders>
          </w:tcPr>
          <w:p w:rsidR="00C86603" w:rsidRPr="00223813" w:rsidRDefault="00C86603" w:rsidP="00C86603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8300E" w:rsidRPr="00223813" w:rsidRDefault="00537296" w:rsidP="000064DA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حوریه محمدی</w:t>
            </w:r>
          </w:p>
        </w:tc>
        <w:tc>
          <w:tcPr>
            <w:tcW w:w="1940" w:type="dxa"/>
          </w:tcPr>
          <w:p w:rsidR="0048300E" w:rsidRPr="00223813" w:rsidRDefault="00537296" w:rsidP="0012563D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خانم دکتر </w:t>
            </w:r>
            <w:r w:rsidR="0012563D">
              <w:rPr>
                <w:rFonts w:cs="B Nazanin" w:hint="cs"/>
                <w:sz w:val="18"/>
                <w:szCs w:val="18"/>
                <w:rtl/>
                <w:lang w:bidi="fa-IR"/>
              </w:rPr>
              <w:t>سیدصالحه مرتضوی</w:t>
            </w:r>
          </w:p>
        </w:tc>
        <w:tc>
          <w:tcPr>
            <w:tcW w:w="1480" w:type="dxa"/>
          </w:tcPr>
          <w:p w:rsidR="0048300E" w:rsidRPr="00223813" w:rsidRDefault="00537296" w:rsidP="0012563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کارشناس </w:t>
            </w:r>
            <w:r w:rsidR="0012563D">
              <w:rPr>
                <w:rFonts w:cs="B Nazanin" w:hint="cs"/>
                <w:sz w:val="18"/>
                <w:szCs w:val="18"/>
                <w:rtl/>
                <w:lang w:bidi="fa-IR"/>
              </w:rPr>
              <w:t>دانش پژوهی</w:t>
            </w:r>
            <w:bookmarkStart w:id="0" w:name="_GoBack"/>
            <w:bookmarkEnd w:id="0"/>
          </w:p>
        </w:tc>
        <w:tc>
          <w:tcPr>
            <w:tcW w:w="945" w:type="dxa"/>
            <w:tcBorders>
              <w:right w:val="thinThickSmallGap" w:sz="24" w:space="0" w:color="auto"/>
            </w:tcBorders>
          </w:tcPr>
          <w:p w:rsidR="0048300E" w:rsidRPr="00223813" w:rsidRDefault="000064DA" w:rsidP="000064DA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23813">
              <w:rPr>
                <w:rFonts w:cs="B Nazanin" w:hint="cs"/>
                <w:sz w:val="18"/>
                <w:szCs w:val="18"/>
                <w:rtl/>
                <w:lang w:bidi="fa-IR"/>
              </w:rPr>
              <w:t>سمت</w:t>
            </w:r>
          </w:p>
        </w:tc>
      </w:tr>
      <w:tr w:rsidR="0048300E" w:rsidTr="0012563D">
        <w:trPr>
          <w:trHeight w:val="1000"/>
        </w:trPr>
        <w:tc>
          <w:tcPr>
            <w:tcW w:w="3641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8300E" w:rsidRDefault="0048300E" w:rsidP="00F42E7D">
            <w:pPr>
              <w:jc w:val="right"/>
              <w:rPr>
                <w:lang w:bidi="fa-IR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</w:tcBorders>
          </w:tcPr>
          <w:p w:rsidR="0048300E" w:rsidRDefault="0048300E" w:rsidP="00F42E7D">
            <w:pPr>
              <w:jc w:val="right"/>
              <w:rPr>
                <w:lang w:bidi="fa-IR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8300E" w:rsidRDefault="0048300E" w:rsidP="00F42E7D">
            <w:pPr>
              <w:jc w:val="right"/>
              <w:rPr>
                <w:lang w:bidi="fa-IR"/>
              </w:rPr>
            </w:pPr>
          </w:p>
        </w:tc>
        <w:tc>
          <w:tcPr>
            <w:tcW w:w="1940" w:type="dxa"/>
          </w:tcPr>
          <w:p w:rsidR="0048300E" w:rsidRPr="00223813" w:rsidRDefault="0048300E" w:rsidP="00223813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480" w:type="dxa"/>
          </w:tcPr>
          <w:p w:rsidR="0048300E" w:rsidRPr="00223813" w:rsidRDefault="0048300E" w:rsidP="00223813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45" w:type="dxa"/>
            <w:tcBorders>
              <w:right w:val="thinThickSmallGap" w:sz="24" w:space="0" w:color="auto"/>
            </w:tcBorders>
          </w:tcPr>
          <w:p w:rsidR="0048300E" w:rsidRPr="00223813" w:rsidRDefault="0048300E" w:rsidP="0022381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0064DA" w:rsidRPr="00223813" w:rsidRDefault="000064DA" w:rsidP="00223813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23813">
              <w:rPr>
                <w:rFonts w:cs="B Nazanin" w:hint="cs"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48300E" w:rsidTr="0012563D">
        <w:trPr>
          <w:trHeight w:val="715"/>
        </w:trPr>
        <w:tc>
          <w:tcPr>
            <w:tcW w:w="364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8300E" w:rsidRDefault="0048300E" w:rsidP="00F42E7D">
            <w:pPr>
              <w:jc w:val="right"/>
              <w:rPr>
                <w:lang w:bidi="fa-IR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4E0E76" w:rsidRPr="00223813" w:rsidRDefault="004E0E76" w:rsidP="004E0E76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D9058A" w:rsidRPr="00223813" w:rsidRDefault="00D9058A" w:rsidP="00D9058A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40" w:type="dxa"/>
            <w:tcBorders>
              <w:bottom w:val="thinThickSmallGap" w:sz="24" w:space="0" w:color="auto"/>
            </w:tcBorders>
          </w:tcPr>
          <w:p w:rsidR="001E5A7B" w:rsidRPr="00223813" w:rsidRDefault="001E5A7B" w:rsidP="00223813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480" w:type="dxa"/>
            <w:tcBorders>
              <w:bottom w:val="thinThickSmallGap" w:sz="24" w:space="0" w:color="auto"/>
            </w:tcBorders>
          </w:tcPr>
          <w:p w:rsidR="00C416E3" w:rsidRPr="00223813" w:rsidRDefault="00C416E3" w:rsidP="00223813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4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8300E" w:rsidRPr="000064DA" w:rsidRDefault="000064DA" w:rsidP="0022381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64DA">
              <w:rPr>
                <w:rFonts w:cs="B Nazanin" w:hint="cs"/>
                <w:sz w:val="18"/>
                <w:szCs w:val="18"/>
                <w:rtl/>
                <w:lang w:bidi="fa-IR"/>
              </w:rPr>
              <w:t>تاریخ</w:t>
            </w:r>
          </w:p>
          <w:p w:rsidR="000064DA" w:rsidRPr="000064DA" w:rsidRDefault="000064DA" w:rsidP="00223813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064DA">
              <w:rPr>
                <w:rFonts w:cs="B Nazanin" w:hint="cs"/>
                <w:sz w:val="18"/>
                <w:szCs w:val="18"/>
                <w:rtl/>
                <w:lang w:bidi="fa-IR"/>
              </w:rPr>
              <w:t>تصویب/ بازنگری</w:t>
            </w:r>
          </w:p>
        </w:tc>
      </w:tr>
    </w:tbl>
    <w:p w:rsidR="000D755F" w:rsidRDefault="000D755F" w:rsidP="00F42E7D">
      <w:pPr>
        <w:jc w:val="right"/>
        <w:rPr>
          <w:rtl/>
          <w:lang w:bidi="fa-IR"/>
        </w:rPr>
      </w:pPr>
    </w:p>
    <w:sectPr w:rsidR="000D755F" w:rsidSect="00CB1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DD"/>
    <w:rsid w:val="000064DA"/>
    <w:rsid w:val="000D755F"/>
    <w:rsid w:val="0012563D"/>
    <w:rsid w:val="001E5A7B"/>
    <w:rsid w:val="00223813"/>
    <w:rsid w:val="002D52B3"/>
    <w:rsid w:val="002F1117"/>
    <w:rsid w:val="0048300E"/>
    <w:rsid w:val="004E0E76"/>
    <w:rsid w:val="00525DC9"/>
    <w:rsid w:val="00537296"/>
    <w:rsid w:val="00540256"/>
    <w:rsid w:val="00560101"/>
    <w:rsid w:val="00577CD8"/>
    <w:rsid w:val="00614BD0"/>
    <w:rsid w:val="006C0C84"/>
    <w:rsid w:val="007C5CFF"/>
    <w:rsid w:val="008C4719"/>
    <w:rsid w:val="00916B96"/>
    <w:rsid w:val="00963D3A"/>
    <w:rsid w:val="009E1203"/>
    <w:rsid w:val="00A65712"/>
    <w:rsid w:val="00AF75CF"/>
    <w:rsid w:val="00C416E3"/>
    <w:rsid w:val="00C86603"/>
    <w:rsid w:val="00CB16DD"/>
    <w:rsid w:val="00CE005E"/>
    <w:rsid w:val="00D9058A"/>
    <w:rsid w:val="00D947AD"/>
    <w:rsid w:val="00DC6820"/>
    <w:rsid w:val="00DF4A1A"/>
    <w:rsid w:val="00E356D2"/>
    <w:rsid w:val="00F26EDF"/>
    <w:rsid w:val="00F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1581"/>
  <w15:chartTrackingRefBased/>
  <w15:docId w15:val="{EB86E1B4-E3D5-4A91-9AFA-FA761E69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DD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B16D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D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0328-E2E4-4673-AB5E-F0990FCF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 movahed</dc:creator>
  <cp:keywords/>
  <dc:description/>
  <cp:lastModifiedBy>منا کریمی</cp:lastModifiedBy>
  <cp:revision>4</cp:revision>
  <cp:lastPrinted>2022-02-07T04:22:00Z</cp:lastPrinted>
  <dcterms:created xsi:type="dcterms:W3CDTF">2022-02-07T04:27:00Z</dcterms:created>
  <dcterms:modified xsi:type="dcterms:W3CDTF">2022-02-08T10:53:00Z</dcterms:modified>
</cp:coreProperties>
</file>